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52"/>
          <w:szCs w:val="52"/>
        </w:rPr>
      </w:pPr>
      <w:r>
        <w:rPr>
          <w:rFonts w:hint="eastAsia" w:ascii="宋体" w:hAnsi="宋体" w:eastAsia="宋体" w:cs="宋体"/>
          <w:b/>
          <w:bCs/>
          <w:sz w:val="52"/>
          <w:szCs w:val="52"/>
        </w:rPr>
        <w:t>全国卫生产业企业管理协会</w:t>
      </w:r>
    </w:p>
    <w:p>
      <w:pPr>
        <w:jc w:val="center"/>
        <w:rPr>
          <w:rFonts w:ascii="宋体" w:hAnsi="宋体" w:eastAsia="宋体" w:cs="宋体"/>
          <w:b/>
          <w:bCs/>
          <w:sz w:val="52"/>
          <w:szCs w:val="52"/>
        </w:rPr>
      </w:pPr>
      <w:r>
        <w:rPr>
          <w:rFonts w:hint="eastAsia" w:ascii="宋体" w:hAnsi="宋体" w:eastAsia="宋体" w:cs="宋体"/>
          <w:b/>
          <w:bCs/>
          <w:sz w:val="52"/>
          <w:szCs w:val="52"/>
        </w:rPr>
        <w:t>美容产业分会</w:t>
      </w:r>
    </w:p>
    <w:p>
      <w:pPr>
        <w:jc w:val="center"/>
        <w:rPr>
          <w:rFonts w:ascii="黑体" w:hAnsi="黑体" w:eastAsia="黑体" w:cs="黑体"/>
          <w:sz w:val="36"/>
          <w:szCs w:val="36"/>
        </w:rPr>
      </w:pPr>
      <w:r>
        <w:rPr>
          <w:rFonts w:hint="eastAsia" w:ascii="黑体" w:hAnsi="黑体" w:eastAsia="黑体" w:cs="黑体"/>
          <w:sz w:val="36"/>
          <w:szCs w:val="36"/>
        </w:rPr>
        <w:t>（理事单位）</w:t>
      </w:r>
    </w:p>
    <w:p>
      <w:pPr>
        <w:jc w:val="center"/>
        <w:rPr>
          <w:rFonts w:ascii="黑体" w:hAnsi="黑体" w:eastAsia="黑体"/>
          <w:sz w:val="36"/>
          <w:szCs w:val="36"/>
        </w:rPr>
      </w:pPr>
    </w:p>
    <w:p>
      <w:pPr>
        <w:jc w:val="center"/>
        <w:rPr>
          <w:rFonts w:ascii="黑体" w:hAnsi="黑体" w:eastAsia="黑体"/>
          <w:sz w:val="72"/>
          <w:szCs w:val="72"/>
        </w:rPr>
      </w:pPr>
    </w:p>
    <w:p>
      <w:pPr>
        <w:jc w:val="center"/>
        <w:rPr>
          <w:rFonts w:ascii="黑体" w:hAnsi="黑体" w:eastAsia="黑体"/>
          <w:sz w:val="56"/>
          <w:szCs w:val="56"/>
        </w:rPr>
      </w:pPr>
      <w:r>
        <w:rPr>
          <w:rFonts w:hint="eastAsia" w:ascii="黑体" w:hAnsi="黑体" w:eastAsia="黑体"/>
          <w:sz w:val="56"/>
          <w:szCs w:val="56"/>
        </w:rPr>
        <w:t>入</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会</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指</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南</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
      <w:pPr>
        <w:jc w:val="center"/>
        <w:rPr>
          <w:rFonts w:ascii="黑体" w:hAnsi="黑体" w:eastAsia="黑体"/>
          <w:sz w:val="36"/>
          <w:szCs w:val="36"/>
        </w:rPr>
      </w:pPr>
    </w:p>
    <w:p>
      <w:pPr>
        <w:jc w:val="center"/>
        <w:rPr>
          <w:rFonts w:ascii="宋体" w:hAnsi="宋体" w:eastAsia="宋体" w:cs="宋体"/>
          <w:b/>
          <w:bCs/>
          <w:sz w:val="44"/>
          <w:szCs w:val="44"/>
        </w:rPr>
      </w:pPr>
      <w:r>
        <w:rPr>
          <w:rFonts w:hint="eastAsia" w:ascii="宋体" w:hAnsi="宋体" w:eastAsia="宋体" w:cs="宋体"/>
          <w:b/>
          <w:bCs/>
          <w:sz w:val="44"/>
          <w:szCs w:val="44"/>
        </w:rPr>
        <w:t>全国卫生产业企业管理协会</w:t>
      </w:r>
    </w:p>
    <w:p>
      <w:pPr>
        <w:jc w:val="center"/>
        <w:rPr>
          <w:rFonts w:ascii="宋体" w:hAnsi="宋体" w:eastAsia="宋体" w:cs="宋体"/>
          <w:b/>
          <w:bCs/>
          <w:sz w:val="44"/>
          <w:szCs w:val="44"/>
        </w:rPr>
      </w:pPr>
      <w:r>
        <w:rPr>
          <w:rFonts w:hint="eastAsia" w:ascii="宋体" w:hAnsi="宋体" w:eastAsia="宋体" w:cs="宋体"/>
          <w:b/>
          <w:bCs/>
          <w:sz w:val="44"/>
          <w:szCs w:val="44"/>
        </w:rPr>
        <w:t>美容产业分会</w:t>
      </w:r>
    </w:p>
    <w:p/>
    <w:p>
      <w:pPr>
        <w:rPr>
          <w:rFonts w:asciiTheme="minorEastAsia" w:hAnsiTheme="minorEastAsia"/>
        </w:rPr>
      </w:pPr>
    </w:p>
    <w:p>
      <w:pPr>
        <w:pStyle w:val="8"/>
        <w:numPr>
          <w:ilvl w:val="0"/>
          <w:numId w:val="1"/>
        </w:numPr>
        <w:ind w:firstLineChars="0"/>
        <w:rPr>
          <w:rFonts w:cs="黑体" w:asciiTheme="minorEastAsia" w:hAnsiTheme="minorEastAsia"/>
          <w:b/>
          <w:sz w:val="32"/>
          <w:szCs w:val="32"/>
        </w:rPr>
      </w:pPr>
      <w:r>
        <w:rPr>
          <w:rFonts w:hint="eastAsia" w:cs="黑体" w:asciiTheme="minorEastAsia" w:hAnsiTheme="minorEastAsia"/>
          <w:b/>
          <w:sz w:val="32"/>
          <w:szCs w:val="32"/>
        </w:rPr>
        <w:t>简介</w:t>
      </w:r>
      <w:bookmarkStart w:id="0" w:name="_Hlk513713407"/>
    </w:p>
    <w:p>
      <w:pPr>
        <w:ind w:firstLine="640" w:firstLineChars="200"/>
        <w:rPr>
          <w:rFonts w:cs="仿宋" w:asciiTheme="minorEastAsia" w:hAnsiTheme="minorEastAsia"/>
          <w:sz w:val="32"/>
          <w:szCs w:val="32"/>
        </w:rPr>
      </w:pPr>
      <w:r>
        <w:rPr>
          <w:rFonts w:hint="eastAsia" w:cs="仿宋" w:asciiTheme="minorEastAsia" w:hAnsiTheme="minorEastAsia"/>
          <w:sz w:val="32"/>
          <w:szCs w:val="32"/>
        </w:rPr>
        <w:t>美容产业分会是全国卫生产业企业管理协会主管的二级分支机构。由生活美容机构、医疗美容机构、及健康产业的企业团体和专业人士自愿组成的全国性非营利性的行业组织。是其“交流、促进、融合、发展、实现共赢”的桥梁和纽带。</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美容产业分会将认真贯彻执行党和国家有关美容产业与健康中国的路线方针政策，紧紧依靠生活美容和医疗美容科学技术和专家群体，坚持为政府决策提供可借鉴的信息数据，坚持为生活美容和医疗美容企业服务，坚持为大众追求美好生活服务，为美丽中国做出应有的贡献。</w:t>
      </w:r>
    </w:p>
    <w:p>
      <w:pPr>
        <w:pStyle w:val="8"/>
        <w:ind w:left="1280" w:firstLine="0" w:firstLineChars="0"/>
        <w:rPr>
          <w:rFonts w:cs="宋体" w:asciiTheme="minorEastAsia" w:hAnsiTheme="minorEastAsia"/>
          <w:bCs/>
          <w:sz w:val="32"/>
          <w:szCs w:val="32"/>
        </w:rPr>
      </w:pPr>
    </w:p>
    <w:p>
      <w:pPr>
        <w:pStyle w:val="8"/>
        <w:numPr>
          <w:ilvl w:val="0"/>
          <w:numId w:val="2"/>
        </w:numPr>
        <w:ind w:firstLineChars="0"/>
        <w:rPr>
          <w:rFonts w:cs="黑体" w:asciiTheme="minorEastAsia" w:hAnsiTheme="minorEastAsia"/>
          <w:sz w:val="32"/>
          <w:szCs w:val="32"/>
        </w:rPr>
      </w:pPr>
      <w:r>
        <w:rPr>
          <w:rFonts w:hint="eastAsia" w:cs="黑体" w:asciiTheme="minorEastAsia" w:hAnsiTheme="minorEastAsia"/>
          <w:sz w:val="32"/>
          <w:szCs w:val="32"/>
        </w:rPr>
        <w:t>业务范围</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在国家卫生健康委员会和</w:t>
      </w:r>
      <w:r>
        <w:rPr>
          <w:rFonts w:hint="eastAsia" w:cs="仿宋" w:asciiTheme="minorEastAsia" w:hAnsiTheme="minorEastAsia"/>
          <w:color w:val="000000" w:themeColor="text1"/>
          <w:sz w:val="32"/>
          <w:szCs w:val="32"/>
          <w14:textFill>
            <w14:solidFill>
              <w14:schemeClr w14:val="tx1"/>
            </w14:solidFill>
          </w14:textFill>
        </w:rPr>
        <w:t>全国卫生产业企业管理协会</w:t>
      </w:r>
      <w:r>
        <w:rPr>
          <w:rFonts w:hint="eastAsia" w:cs="宋体" w:asciiTheme="minorEastAsia" w:hAnsiTheme="minorEastAsia"/>
          <w:sz w:val="32"/>
          <w:szCs w:val="32"/>
        </w:rPr>
        <w:t>的指导下，参与美业方针政策、法规制订的调研，引领行业发展；</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受协会委托，制订行业标准，组织美业企业开展行业信用等级评价，加强行业自律；</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加强专家体系建设，专业学组建设，推动行业发展；</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对美业企业进行协调管理和服务，开展行业、市场调研，推广优质产品和技术，促进科技成果转化；</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开展国内外学术交流，举办展览、论坛；</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为广大会员服务，反映会员诉求，维护会员合法权益，表彰美容产业企业先进单位和个人；</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开展在职人员继续教育，培训企业管理人员和技术人员，提升行业素质；</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搭建信息数据平台，服务行业管理，提供法律咨询服务；</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编辑出版书刊；</w:t>
      </w:r>
    </w:p>
    <w:p>
      <w:pPr>
        <w:pStyle w:val="8"/>
        <w:numPr>
          <w:ilvl w:val="1"/>
          <w:numId w:val="2"/>
        </w:numPr>
        <w:ind w:firstLineChars="0"/>
        <w:rPr>
          <w:rFonts w:cs="宋体" w:asciiTheme="minorEastAsia" w:hAnsiTheme="minorEastAsia"/>
          <w:sz w:val="32"/>
          <w:szCs w:val="32"/>
        </w:rPr>
      </w:pPr>
      <w:r>
        <w:rPr>
          <w:rFonts w:hint="eastAsia" w:cs="宋体" w:asciiTheme="minorEastAsia" w:hAnsiTheme="minorEastAsia"/>
          <w:sz w:val="32"/>
          <w:szCs w:val="32"/>
        </w:rPr>
        <w:t>承担政府委托的其它工作。</w:t>
      </w:r>
    </w:p>
    <w:p>
      <w:pPr>
        <w:pStyle w:val="8"/>
        <w:ind w:left="1280" w:firstLine="0" w:firstLineChars="0"/>
        <w:rPr>
          <w:rFonts w:cs="黑体" w:asciiTheme="minorEastAsia" w:hAnsiTheme="minorEastAsia"/>
          <w:b/>
          <w:sz w:val="32"/>
          <w:szCs w:val="32"/>
        </w:rPr>
      </w:pPr>
    </w:p>
    <w:bookmarkEnd w:id="0"/>
    <w:p>
      <w:pPr>
        <w:ind w:firstLine="643" w:firstLineChars="200"/>
        <w:rPr>
          <w:rFonts w:cs="黑体" w:asciiTheme="minorEastAsia" w:hAnsiTheme="minorEastAsia"/>
          <w:b/>
          <w:bCs/>
          <w:sz w:val="32"/>
          <w:szCs w:val="32"/>
        </w:rPr>
      </w:pPr>
      <w:r>
        <w:rPr>
          <w:rFonts w:hint="eastAsia" w:cs="黑体" w:asciiTheme="minorEastAsia" w:hAnsiTheme="minorEastAsia"/>
          <w:b/>
          <w:bCs/>
          <w:sz w:val="32"/>
          <w:szCs w:val="32"/>
        </w:rPr>
        <w:t>三、发展组织成员</w:t>
      </w:r>
    </w:p>
    <w:p>
      <w:pPr>
        <w:ind w:firstLine="643" w:firstLineChars="200"/>
        <w:rPr>
          <w:rFonts w:cs="楷体" w:asciiTheme="minorEastAsia" w:hAnsiTheme="minorEastAsia"/>
          <w:b/>
          <w:sz w:val="32"/>
          <w:szCs w:val="32"/>
        </w:rPr>
      </w:pPr>
      <w:r>
        <w:rPr>
          <w:rFonts w:hint="eastAsia" w:cs="楷体" w:asciiTheme="minorEastAsia" w:hAnsiTheme="minorEastAsia"/>
          <w:b/>
          <w:sz w:val="32"/>
          <w:szCs w:val="32"/>
        </w:rPr>
        <w:t>（一）理事单位入会条件</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1、从事美容生产、经营、科研、管理和服务等领域的机构；</w:t>
      </w:r>
    </w:p>
    <w:p>
      <w:pPr>
        <w:rPr>
          <w:rFonts w:cs="仿宋" w:asciiTheme="minorEastAsia" w:hAnsiTheme="minorEastAsia"/>
          <w:sz w:val="32"/>
          <w:szCs w:val="32"/>
        </w:rPr>
      </w:pPr>
      <w:r>
        <w:rPr>
          <w:rFonts w:hint="eastAsia" w:cs="仿宋" w:asciiTheme="minorEastAsia" w:hAnsiTheme="minorEastAsia"/>
          <w:sz w:val="32"/>
          <w:szCs w:val="32"/>
        </w:rPr>
        <w:t xml:space="preserve">    2、机构净资产达到人民币100万元以上；</w:t>
      </w:r>
    </w:p>
    <w:p>
      <w:pPr>
        <w:rPr>
          <w:rFonts w:cs="仿宋" w:asciiTheme="minorEastAsia" w:hAnsiTheme="minorEastAsia"/>
          <w:sz w:val="32"/>
          <w:szCs w:val="32"/>
        </w:rPr>
      </w:pPr>
      <w:r>
        <w:rPr>
          <w:rFonts w:hint="eastAsia" w:cs="仿宋" w:asciiTheme="minorEastAsia" w:hAnsiTheme="minorEastAsia"/>
          <w:sz w:val="32"/>
          <w:szCs w:val="32"/>
        </w:rPr>
        <w:t xml:space="preserve">    3、机构近三年内没有因严重违法、违规经营受到相关部门处罚；</w:t>
      </w:r>
    </w:p>
    <w:p>
      <w:pPr>
        <w:rPr>
          <w:rFonts w:cs="仿宋" w:asciiTheme="minorEastAsia" w:hAnsiTheme="minorEastAsia"/>
          <w:sz w:val="32"/>
          <w:szCs w:val="32"/>
        </w:rPr>
      </w:pPr>
      <w:r>
        <w:rPr>
          <w:rFonts w:hint="eastAsia" w:cs="仿宋" w:asciiTheme="minorEastAsia" w:hAnsiTheme="minorEastAsia"/>
          <w:sz w:val="32"/>
          <w:szCs w:val="32"/>
        </w:rPr>
        <w:t xml:space="preserve">    4、积极参加本会组织的活动。</w:t>
      </w:r>
    </w:p>
    <w:p>
      <w:pPr>
        <w:ind w:firstLine="643" w:firstLineChars="200"/>
        <w:rPr>
          <w:rFonts w:cs="楷体" w:asciiTheme="minorEastAsia" w:hAnsiTheme="minorEastAsia"/>
          <w:b/>
          <w:bCs/>
          <w:sz w:val="32"/>
          <w:szCs w:val="32"/>
        </w:rPr>
      </w:pPr>
      <w:r>
        <w:rPr>
          <w:rFonts w:hint="eastAsia" w:cs="楷体" w:asciiTheme="minorEastAsia" w:hAnsiTheme="minorEastAsia"/>
          <w:b/>
          <w:bCs/>
          <w:sz w:val="32"/>
          <w:szCs w:val="32"/>
        </w:rPr>
        <w:t>（二）单位办理入会流程</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1、仔细阅读全国卫生产业企业管理协会美容产业分会入会指南，并与本会取得联系，对入会事宜进行沟通。</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2、入会下载申请表。</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3、提交入会申请，加盖单位公章，并提供以下资料：</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（1）营业执照扫描件；</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（2）法人身份证扫描件（正反面）；</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（3）企业简介（用于企业宣传，请提供电子版）。</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4、经本会研究讨论通过，电话或邮件通知申请入会单位。</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5、申请入会单位收到通知后，将相应的会费在规定时间内汇入本会指定账号中。</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6、本会在收到会费后十个工作日内，向申请入会单位颁发铜牌及证书。</w:t>
      </w:r>
    </w:p>
    <w:p>
      <w:pPr>
        <w:ind w:firstLine="643" w:firstLineChars="200"/>
        <w:rPr>
          <w:rFonts w:cs="楷体" w:asciiTheme="minorEastAsia" w:hAnsiTheme="minorEastAsia"/>
          <w:b/>
          <w:bCs/>
          <w:sz w:val="32"/>
          <w:szCs w:val="32"/>
        </w:rPr>
      </w:pPr>
      <w:r>
        <w:rPr>
          <w:rFonts w:hint="eastAsia" w:cs="楷体" w:asciiTheme="minorEastAsia" w:hAnsiTheme="minorEastAsia"/>
          <w:b/>
          <w:bCs/>
          <w:sz w:val="32"/>
          <w:szCs w:val="32"/>
        </w:rPr>
        <w:t>（三）入会后享有的权利和义务</w:t>
      </w:r>
    </w:p>
    <w:p>
      <w:pPr>
        <w:ind w:firstLine="643" w:firstLineChars="200"/>
        <w:rPr>
          <w:rFonts w:cs="仿宋" w:asciiTheme="minorEastAsia" w:hAnsiTheme="minorEastAsia"/>
          <w:b/>
          <w:sz w:val="32"/>
          <w:szCs w:val="32"/>
        </w:rPr>
      </w:pPr>
      <w:r>
        <w:rPr>
          <w:rFonts w:hint="eastAsia" w:cs="仿宋" w:asciiTheme="minorEastAsia" w:hAnsiTheme="minorEastAsia"/>
          <w:b/>
          <w:sz w:val="32"/>
          <w:szCs w:val="32"/>
        </w:rPr>
        <w:t>理事权利：</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1、具有选举权、被选举权和表决权：</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2、对本会工作有批评建议权和监督权；</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3、优先参加本会活动；</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4、优先获得本会服务；</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5、本会提供与其他理事沟通交流的机会；</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6、优先获得相关技术咨询服务，有优惠获得产品宣传服务的权利；</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7、入会自愿，退会自愿。</w:t>
      </w:r>
    </w:p>
    <w:p>
      <w:pPr>
        <w:ind w:firstLine="643" w:firstLineChars="200"/>
        <w:rPr>
          <w:rFonts w:cs="仿宋" w:asciiTheme="minorEastAsia" w:hAnsiTheme="minorEastAsia"/>
          <w:b/>
          <w:bCs/>
          <w:sz w:val="32"/>
          <w:szCs w:val="32"/>
        </w:rPr>
      </w:pPr>
      <w:r>
        <w:rPr>
          <w:rFonts w:hint="eastAsia" w:cs="仿宋" w:asciiTheme="minorEastAsia" w:hAnsiTheme="minorEastAsia"/>
          <w:b/>
          <w:bCs/>
          <w:sz w:val="32"/>
          <w:szCs w:val="32"/>
        </w:rPr>
        <w:t>理事义务：</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1、遵守本会章程、政策和规章制度，执行本会决议；</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2、维护本会声誉和合法权益；</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3、按规定交纳会费；</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4、完成本会交办的工作；</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5、积极参加和支持本会组织的各项活动；</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6、按规定向本会提供有关资料；</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7、服从本会的监督与管理，接受本会的检查。</w:t>
      </w:r>
    </w:p>
    <w:p>
      <w:pPr>
        <w:ind w:firstLine="643" w:firstLineChars="200"/>
        <w:rPr>
          <w:rFonts w:cs="仿宋" w:asciiTheme="minorEastAsia" w:hAnsiTheme="minorEastAsia"/>
          <w:b/>
          <w:bCs/>
          <w:sz w:val="32"/>
          <w:szCs w:val="32"/>
        </w:rPr>
      </w:pPr>
      <w:r>
        <w:rPr>
          <w:rFonts w:hint="eastAsia" w:cs="仿宋" w:asciiTheme="minorEastAsia" w:hAnsiTheme="minorEastAsia"/>
          <w:b/>
          <w:bCs/>
          <w:sz w:val="32"/>
          <w:szCs w:val="32"/>
        </w:rPr>
        <w:t>理事单位享有服务：</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1、授予联盟成员理事单位证书及铜牌；</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2、在本会网站公布理事单位名称，刊登公司简介、主营业务并链接到企业网站；</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3、理事单位可提名理事一名，并经理事会表决通过；</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4、赠送两名培训名额；</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5、免费参加本会年会；</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6、优先参加本会北上广美博会组织的展览会、学术研讨会、培训会、专业论坛、品牌推广、新品发布等活动；</w:t>
      </w:r>
    </w:p>
    <w:p>
      <w:pPr>
        <w:ind w:firstLine="420"/>
        <w:rPr>
          <w:rFonts w:cs="仿宋" w:asciiTheme="minorEastAsia" w:hAnsiTheme="minorEastAsia"/>
          <w:sz w:val="32"/>
          <w:szCs w:val="32"/>
        </w:rPr>
      </w:pPr>
      <w:r>
        <w:rPr>
          <w:rFonts w:hint="eastAsia" w:cs="仿宋" w:asciiTheme="minorEastAsia" w:hAnsiTheme="minorEastAsia"/>
          <w:sz w:val="32"/>
          <w:szCs w:val="32"/>
        </w:rPr>
        <w:t xml:space="preserve"> 7、优先享有本会提供的专业法律咨询服务；</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8、优先参与“美容产业联合体”成员，成为“美联体”利益共享体。</w:t>
      </w:r>
    </w:p>
    <w:p>
      <w:pPr>
        <w:ind w:firstLine="643" w:firstLineChars="200"/>
        <w:rPr>
          <w:rFonts w:cs="楷体" w:asciiTheme="minorEastAsia" w:hAnsiTheme="minorEastAsia"/>
          <w:b/>
          <w:bCs/>
          <w:sz w:val="32"/>
          <w:szCs w:val="32"/>
        </w:rPr>
      </w:pPr>
      <w:r>
        <w:rPr>
          <w:rFonts w:hint="eastAsia" w:cs="楷体" w:asciiTheme="minorEastAsia" w:hAnsiTheme="minorEastAsia"/>
          <w:b/>
          <w:bCs/>
          <w:sz w:val="32"/>
          <w:szCs w:val="32"/>
        </w:rPr>
        <w:t>（四）发起成立“</w:t>
      </w:r>
      <w:r>
        <w:rPr>
          <w:rFonts w:hint="eastAsia" w:cs="仿宋" w:asciiTheme="minorEastAsia" w:hAnsiTheme="minorEastAsia"/>
          <w:b/>
          <w:sz w:val="32"/>
          <w:szCs w:val="32"/>
        </w:rPr>
        <w:t>美容产业联合体”</w:t>
      </w:r>
      <w:r>
        <w:rPr>
          <w:rFonts w:hint="eastAsia" w:cs="楷体" w:asciiTheme="minorEastAsia" w:hAnsiTheme="minorEastAsia"/>
          <w:b/>
          <w:bCs/>
          <w:sz w:val="32"/>
          <w:szCs w:val="32"/>
        </w:rPr>
        <w:t>单位之一，服务范围：</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1、组织区域内美容机构参加相关培训；</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2、成为“美联体”利益共享体。</w:t>
      </w:r>
    </w:p>
    <w:p>
      <w:pPr>
        <w:ind w:firstLine="643" w:firstLineChars="200"/>
        <w:rPr>
          <w:rFonts w:cs="楷体" w:asciiTheme="minorEastAsia" w:hAnsiTheme="minorEastAsia"/>
          <w:b/>
          <w:bCs/>
          <w:sz w:val="32"/>
          <w:szCs w:val="32"/>
        </w:rPr>
      </w:pPr>
      <w:r>
        <w:rPr>
          <w:rFonts w:hint="eastAsia" w:cs="楷体" w:asciiTheme="minorEastAsia" w:hAnsiTheme="minorEastAsia"/>
          <w:b/>
          <w:bCs/>
          <w:sz w:val="32"/>
          <w:szCs w:val="32"/>
        </w:rPr>
        <w:t>（五）会费收费标准：</w:t>
      </w:r>
    </w:p>
    <w:p>
      <w:pPr>
        <w:ind w:firstLine="960" w:firstLineChars="300"/>
        <w:rPr>
          <w:rFonts w:cs="仿宋" w:asciiTheme="minorEastAsia" w:hAnsiTheme="minorEastAsia"/>
          <w:sz w:val="32"/>
          <w:szCs w:val="32"/>
        </w:rPr>
      </w:pPr>
      <w:r>
        <w:rPr>
          <w:rFonts w:hint="eastAsia" w:cs="仿宋" w:asciiTheme="minorEastAsia" w:hAnsiTheme="minorEastAsia"/>
          <w:sz w:val="32"/>
          <w:szCs w:val="32"/>
        </w:rPr>
        <w:t>理事单位：2万/5年</w:t>
      </w:r>
    </w:p>
    <w:p>
      <w:pPr>
        <w:ind w:firstLine="643" w:firstLineChars="200"/>
        <w:rPr>
          <w:rFonts w:cs="楷体" w:asciiTheme="minorEastAsia" w:hAnsiTheme="minorEastAsia"/>
          <w:b/>
          <w:bCs/>
          <w:sz w:val="32"/>
          <w:szCs w:val="32"/>
        </w:rPr>
      </w:pPr>
      <w:r>
        <w:rPr>
          <w:rFonts w:hint="eastAsia" w:cs="楷体" w:asciiTheme="minorEastAsia" w:hAnsiTheme="minorEastAsia"/>
          <w:b/>
          <w:bCs/>
          <w:sz w:val="32"/>
          <w:szCs w:val="32"/>
        </w:rPr>
        <w:t>（六）其他事项</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1、理事单位、地址、电话等变动时，请及时函告本会，以便保持联络；</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2、理事如果不按规定交纳会费，视为自动退会；</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3、理事如有触犯法律或严重违反本会章程的，经理事会或常务理事会批准，取消资格；</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4、理事退会应书面通知本会，并交回理事证书及铜牌；</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5、本办法的解释权属全国卫生产业企业管理协会美容产业分会秘书处。</w:t>
      </w:r>
    </w:p>
    <w:p>
      <w:pPr>
        <w:ind w:firstLine="640" w:firstLineChars="200"/>
        <w:rPr>
          <w:rFonts w:cs="仿宋" w:asciiTheme="minorEastAsia" w:hAnsiTheme="minorEastAsia"/>
          <w:sz w:val="32"/>
          <w:szCs w:val="32"/>
        </w:rPr>
      </w:pPr>
      <w:r>
        <w:rPr>
          <w:rFonts w:hint="eastAsia" w:cs="仿宋" w:asciiTheme="minorEastAsia" w:hAnsiTheme="minorEastAsia"/>
          <w:sz w:val="32"/>
          <w:szCs w:val="32"/>
        </w:rPr>
        <w:t>6、秘书处联系方式：</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地址：北京市昌平区黄平路19号泰华龙旗广场D座1311</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邮编：102208          邮箱：mrnahiem@126.com</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电话：010-88571653转8005</w:t>
      </w:r>
      <w:bookmarkStart w:id="1" w:name="_GoBack"/>
      <w:bookmarkEnd w:id="1"/>
    </w:p>
    <w:p>
      <w:pPr>
        <w:ind w:firstLine="640" w:firstLineChars="200"/>
        <w:rPr>
          <w:rFonts w:cs="仿宋" w:asciiTheme="minorEastAsia" w:hAnsiTheme="minorEastAsia"/>
          <w:sz w:val="32"/>
          <w:szCs w:val="32"/>
        </w:rPr>
      </w:pPr>
      <w:r>
        <w:rPr>
          <w:rFonts w:hint="eastAsia" w:cs="仿宋" w:asciiTheme="minorEastAsia" w:hAnsiTheme="minorEastAsia" w:eastAsiaTheme="minorEastAsia"/>
          <w:sz w:val="32"/>
          <w:szCs w:val="32"/>
        </w:rPr>
        <w:t>联系人：</w:t>
      </w:r>
      <w:r>
        <w:rPr>
          <w:rFonts w:hint="eastAsia" w:cs="仿宋" w:asciiTheme="minorEastAsia" w:hAnsiTheme="minorEastAsia" w:eastAsiaTheme="minorEastAsia"/>
          <w:sz w:val="32"/>
          <w:szCs w:val="32"/>
          <w:lang w:val="en-US" w:eastAsia="zh-CN"/>
        </w:rPr>
        <w:t>季</w:t>
      </w:r>
      <w:r>
        <w:rPr>
          <w:rFonts w:hint="eastAsia" w:cs="仿宋" w:asciiTheme="minorEastAsia" w:hAnsiTheme="minorEastAsia" w:eastAsiaTheme="minorEastAsia"/>
          <w:sz w:val="32"/>
          <w:szCs w:val="32"/>
        </w:rPr>
        <w:t>老师 18611040051</w:t>
      </w:r>
      <w:r>
        <w:rPr>
          <w:rFonts w:hint="eastAsia" w:cs="仿宋" w:asciiTheme="minorEastAsia" w:hAnsiTheme="minorEastAsia"/>
          <w:sz w:val="32"/>
          <w:szCs w:val="32"/>
        </w:rPr>
        <w:t xml:space="preserve">   </w:t>
      </w:r>
    </w:p>
    <w:p>
      <w:pPr>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70289"/>
    <w:multiLevelType w:val="multilevel"/>
    <w:tmpl w:val="12770289"/>
    <w:lvl w:ilvl="0" w:tentative="0">
      <w:start w:val="1"/>
      <w:numFmt w:val="japaneseCounting"/>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0D909E3"/>
    <w:multiLevelType w:val="multilevel"/>
    <w:tmpl w:val="40D909E3"/>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jQ4ZjNlNTI3MmIwNThjYzcyZDBmZTA4MTg0NTQifQ=="/>
  </w:docVars>
  <w:rsids>
    <w:rsidRoot w:val="6992343D"/>
    <w:rsid w:val="001405C3"/>
    <w:rsid w:val="005E7ECA"/>
    <w:rsid w:val="006936A5"/>
    <w:rsid w:val="0082560E"/>
    <w:rsid w:val="00AA31FC"/>
    <w:rsid w:val="00D50BCB"/>
    <w:rsid w:val="00EB066A"/>
    <w:rsid w:val="04132D24"/>
    <w:rsid w:val="112D34F9"/>
    <w:rsid w:val="12E8382F"/>
    <w:rsid w:val="1A7A14A2"/>
    <w:rsid w:val="3AB308F4"/>
    <w:rsid w:val="3AE35B3A"/>
    <w:rsid w:val="4400797D"/>
    <w:rsid w:val="4AAD2CC7"/>
    <w:rsid w:val="53274F1A"/>
    <w:rsid w:val="61A47490"/>
    <w:rsid w:val="6992343D"/>
    <w:rsid w:val="7B573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kern w:val="2"/>
      <w:sz w:val="18"/>
      <w:szCs w:val="18"/>
    </w:rPr>
  </w:style>
  <w:style w:type="character" w:customStyle="1" w:styleId="7">
    <w:name w:val="页脚 Char"/>
    <w:basedOn w:val="5"/>
    <w:link w:val="2"/>
    <w:autoRedefine/>
    <w:qFormat/>
    <w:uiPriority w:val="0"/>
    <w:rPr>
      <w:kern w:val="2"/>
      <w:sz w:val="18"/>
      <w:szCs w:val="18"/>
    </w:rPr>
  </w:style>
  <w:style w:type="paragraph" w:styleId="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edianzu.cn</Company>
  <Pages>6</Pages>
  <Words>278</Words>
  <Characters>1588</Characters>
  <Lines>13</Lines>
  <Paragraphs>3</Paragraphs>
  <TotalTime>0</TotalTime>
  <ScaleCrop>false</ScaleCrop>
  <LinksUpToDate>false</LinksUpToDate>
  <CharactersWithSpaces>1863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2018-05-15T10:15:00Z</dcterms:created>
  <dc:creator>张敬宜</dc:creator>
  <cp:lastModifiedBy>贾丽丽</cp:lastModifiedBy>
  <dcterms:modified xsi:type="dcterms:W3CDTF">2024-04-16T10:21:40Z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B51096EB35EF43CF932EBAE43DEB843A_12</vt:lpwstr>
  </property>
</Properties>
</file>