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财务信息</w:t>
      </w:r>
    </w:p>
    <w:p>
      <w:pPr>
        <w:jc w:val="center"/>
        <w:rPr>
          <w:b/>
          <w:sz w:val="36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抬头：北京美联体文化发展有限公司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类型：单位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税号：91110  105MA 01F8F  FXX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单位地址：北京市昌平区黄平路19号院2号13层1311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单位电话：88571650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开户银行：中国民生银行股份有限公司北京丽都支行</w:t>
      </w:r>
    </w:p>
    <w:p>
      <w:pPr>
        <w:pStyle w:val="7"/>
        <w:widowControl/>
        <w:shd w:val="clear" w:color="auto" w:fill="FFFFFF"/>
        <w:spacing w:before="150" w:beforeAutospacing="0" w:after="0" w:afterAutospacing="0" w:line="450" w:lineRule="atLeast"/>
        <w:rPr>
          <w:rFonts w:ascii="仿宋" w:hAnsi="仿宋" w:eastAsia="仿宋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</w:rPr>
        <w:t>银行账户：157598275</w:t>
      </w:r>
      <w:bookmarkStart w:id="0" w:name="_GoBack"/>
      <w:bookmarkEnd w:id="0"/>
    </w:p>
    <w:p>
      <w:pPr>
        <w:pStyle w:val="7"/>
        <w:widowControl/>
        <w:shd w:val="clear" w:color="auto" w:fill="FFFFFF"/>
        <w:spacing w:before="150" w:beforeAutospacing="0" w:after="0" w:afterAutospacing="0" w:line="450" w:lineRule="atLeast"/>
        <w:rPr>
          <w:rFonts w:cs="微软雅黑" w:asciiTheme="minorEastAsia" w:hAnsiTheme="minorEastAsia" w:eastAsiaTheme="minorEastAsia"/>
          <w:color w:val="333333"/>
          <w:sz w:val="21"/>
          <w:szCs w:val="21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150" w:beforeAutospacing="0" w:after="0" w:afterAutospacing="0" w:line="450" w:lineRule="atLeast"/>
        <w:rPr>
          <w:rFonts w:cs="微软雅黑" w:asciiTheme="minorEastAsia" w:hAnsiTheme="minorEastAsia" w:eastAsiaTheme="minorEastAsia"/>
          <w:color w:val="333333"/>
          <w:sz w:val="21"/>
          <w:szCs w:val="21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150" w:beforeAutospacing="0" w:after="0" w:afterAutospacing="0" w:line="450" w:lineRule="atLeast"/>
        <w:jc w:val="both"/>
        <w:rPr>
          <w:rFonts w:cs="微软雅黑" w:asciiTheme="minorEastAsia" w:hAnsiTheme="minorEastAsia" w:eastAsiaTheme="minorEastAsia"/>
          <w:sz w:val="21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-1047115</wp:posOffset>
          </wp:positionH>
          <wp:positionV relativeFrom="paragraph">
            <wp:posOffset>-405130</wp:posOffset>
          </wp:positionV>
          <wp:extent cx="7385685" cy="10447020"/>
          <wp:effectExtent l="0" t="0" r="6350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577" cy="10447019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4MjQ4ZjNlNTI3MmIwNThjYzcyZDBmZTA4MTg0NTQifQ=="/>
  </w:docVars>
  <w:rsids>
    <w:rsidRoot w:val="487C55A5"/>
    <w:rsid w:val="00107DC8"/>
    <w:rsid w:val="00256075"/>
    <w:rsid w:val="002A220F"/>
    <w:rsid w:val="002D7FAF"/>
    <w:rsid w:val="002F0D46"/>
    <w:rsid w:val="003A6836"/>
    <w:rsid w:val="004154C8"/>
    <w:rsid w:val="004F0393"/>
    <w:rsid w:val="00552267"/>
    <w:rsid w:val="005733E5"/>
    <w:rsid w:val="0066031E"/>
    <w:rsid w:val="006D2B87"/>
    <w:rsid w:val="00755B03"/>
    <w:rsid w:val="00803949"/>
    <w:rsid w:val="0083605D"/>
    <w:rsid w:val="00860A9F"/>
    <w:rsid w:val="00AA17F1"/>
    <w:rsid w:val="00AA5E3F"/>
    <w:rsid w:val="00AA69CF"/>
    <w:rsid w:val="00BF3735"/>
    <w:rsid w:val="00C62118"/>
    <w:rsid w:val="00CA31AC"/>
    <w:rsid w:val="00CD350B"/>
    <w:rsid w:val="00CE3662"/>
    <w:rsid w:val="00D427A3"/>
    <w:rsid w:val="00D93C1D"/>
    <w:rsid w:val="00DB026B"/>
    <w:rsid w:val="00F069E5"/>
    <w:rsid w:val="00F22191"/>
    <w:rsid w:val="00F875AA"/>
    <w:rsid w:val="00FE0ABA"/>
    <w:rsid w:val="2EBF4442"/>
    <w:rsid w:val="33A950EF"/>
    <w:rsid w:val="3E576CF0"/>
    <w:rsid w:val="43DA5C97"/>
    <w:rsid w:val="487C55A5"/>
    <w:rsid w:val="5D2E2A3B"/>
    <w:rsid w:val="60C7670A"/>
    <w:rsid w:val="77A11291"/>
    <w:rsid w:val="7A3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Subtitle"/>
    <w:basedOn w:val="1"/>
    <w:next w:val="1"/>
    <w:link w:val="12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Emphasis"/>
    <w:basedOn w:val="9"/>
    <w:qFormat/>
    <w:uiPriority w:val="0"/>
    <w:rPr>
      <w:i/>
      <w:iCs/>
    </w:rPr>
  </w:style>
  <w:style w:type="character" w:customStyle="1" w:styleId="11">
    <w:name w:val="标题 1 Char"/>
    <w:basedOn w:val="9"/>
    <w:link w:val="2"/>
    <w:uiPriority w:val="0"/>
    <w:rPr>
      <w:b/>
      <w:bCs/>
      <w:kern w:val="44"/>
      <w:sz w:val="44"/>
      <w:szCs w:val="44"/>
    </w:rPr>
  </w:style>
  <w:style w:type="character" w:customStyle="1" w:styleId="12">
    <w:name w:val="副标题 Char"/>
    <w:basedOn w:val="9"/>
    <w:link w:val="6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3">
    <w:name w:val="批注框文本 Char"/>
    <w:basedOn w:val="9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339;&#32654;\&#26085;&#24120;\&#39029;&#30473;&#39029;&#33050;\&#39029;&#30473;&#39029;&#33050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页眉页脚模板</Template>
  <Company>edianzu.com</Company>
  <Pages>1</Pages>
  <Words>22</Words>
  <Characters>128</Characters>
  <Lines>1</Lines>
  <Paragraphs>1</Paragraphs>
  <TotalTime>12</TotalTime>
  <ScaleCrop>false</ScaleCrop>
  <LinksUpToDate>false</LinksUpToDate>
  <CharactersWithSpaces>149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2018-08-14T06:47:00Z</dcterms:created>
  <dc:creator>Administrator</dc:creator>
  <cp:lastModifiedBy>贾丽丽</cp:lastModifiedBy>
  <cp:lastPrinted>2018-08-14T11:08:00Z</cp:lastPrinted>
  <dcterms:modified xsi:type="dcterms:W3CDTF">2024-04-17T03:53:58Z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A2F1BB6B1DDC4D7AB00032618B75FB6E_12</vt:lpwstr>
  </property>
</Properties>
</file>